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85B" w:rsidRPr="0096085B" w:rsidRDefault="0096085B" w:rsidP="0096085B">
      <w:pPr>
        <w:jc w:val="both"/>
        <w:rPr>
          <w:b/>
          <w:bCs/>
        </w:rPr>
      </w:pPr>
      <w:r w:rsidRPr="001C26EF">
        <w:rPr>
          <w:rFonts w:eastAsia="Times New Roman" w:cs="Arial"/>
          <w:b/>
          <w:bCs/>
          <w:lang w:eastAsia="tr-TR"/>
        </w:rPr>
        <w:t>Sevgili anne ve babalar, Çocuğunuzun okul başarısı için;</w:t>
      </w:r>
    </w:p>
    <w:p w:rsidR="0096085B" w:rsidRPr="0096085B" w:rsidRDefault="0096085B" w:rsidP="0096085B">
      <w:pPr>
        <w:numPr>
          <w:ilvl w:val="0"/>
          <w:numId w:val="2"/>
        </w:numPr>
        <w:spacing w:after="0" w:line="240" w:lineRule="auto"/>
        <w:ind w:left="0"/>
        <w:jc w:val="both"/>
        <w:textAlignment w:val="baseline"/>
        <w:rPr>
          <w:rFonts w:eastAsia="Times New Roman" w:cs="Arial"/>
          <w:lang w:eastAsia="tr-TR"/>
        </w:rPr>
      </w:pPr>
      <w:r w:rsidRPr="0096085B">
        <w:rPr>
          <w:rFonts w:eastAsia="Times New Roman" w:cs="Arial"/>
          <w:lang w:eastAsia="tr-TR"/>
        </w:rPr>
        <w:t>Okulu ve öğretmenleri ile sıkı bir işbirliği kurmalıyız</w:t>
      </w:r>
    </w:p>
    <w:p w:rsidR="0096085B" w:rsidRPr="0096085B" w:rsidRDefault="0096085B" w:rsidP="0096085B">
      <w:pPr>
        <w:numPr>
          <w:ilvl w:val="0"/>
          <w:numId w:val="2"/>
        </w:numPr>
        <w:spacing w:after="0" w:line="240" w:lineRule="auto"/>
        <w:ind w:left="0"/>
        <w:jc w:val="both"/>
        <w:textAlignment w:val="baseline"/>
        <w:rPr>
          <w:rFonts w:eastAsia="Times New Roman" w:cs="Arial"/>
          <w:lang w:eastAsia="tr-TR"/>
        </w:rPr>
      </w:pPr>
      <w:r w:rsidRPr="0096085B">
        <w:rPr>
          <w:rFonts w:eastAsia="Times New Roman" w:cs="Arial"/>
          <w:lang w:eastAsia="tr-TR"/>
        </w:rPr>
        <w:t>Okul yaşantısı ile ilgilenmeli, anlattıklarını dinlemeliyiz.</w:t>
      </w:r>
    </w:p>
    <w:p w:rsidR="0096085B" w:rsidRPr="0096085B" w:rsidRDefault="0096085B" w:rsidP="0096085B">
      <w:pPr>
        <w:numPr>
          <w:ilvl w:val="0"/>
          <w:numId w:val="2"/>
        </w:numPr>
        <w:spacing w:after="0" w:line="240" w:lineRule="auto"/>
        <w:ind w:left="0"/>
        <w:jc w:val="both"/>
        <w:textAlignment w:val="baseline"/>
        <w:rPr>
          <w:rFonts w:eastAsia="Times New Roman" w:cs="Arial"/>
          <w:lang w:eastAsia="tr-TR"/>
        </w:rPr>
      </w:pPr>
      <w:r w:rsidRPr="0096085B">
        <w:rPr>
          <w:rFonts w:eastAsia="Times New Roman" w:cs="Arial"/>
          <w:lang w:eastAsia="tr-TR"/>
        </w:rPr>
        <w:t>Okul dışındaki arkadaşlarını ve ailelerini yakından tanımalıyız.</w:t>
      </w:r>
    </w:p>
    <w:p w:rsidR="0096085B" w:rsidRPr="0096085B" w:rsidRDefault="0096085B" w:rsidP="0096085B">
      <w:pPr>
        <w:numPr>
          <w:ilvl w:val="0"/>
          <w:numId w:val="2"/>
        </w:numPr>
        <w:spacing w:after="0" w:line="240" w:lineRule="auto"/>
        <w:ind w:left="0"/>
        <w:jc w:val="both"/>
        <w:textAlignment w:val="baseline"/>
        <w:rPr>
          <w:rFonts w:eastAsia="Times New Roman" w:cs="Arial"/>
          <w:lang w:eastAsia="tr-TR"/>
        </w:rPr>
      </w:pPr>
      <w:r w:rsidRPr="0096085B">
        <w:rPr>
          <w:rFonts w:eastAsia="Times New Roman" w:cs="Arial"/>
          <w:lang w:eastAsia="tr-TR"/>
        </w:rPr>
        <w:t>Çeşitli sorunları için sınıf öğretmenine ve rehber öğretmenine başvurabilirsiniz, çocuğunuzun sorun yaşadığı durumlarda gerekli yerlere başvurmasını sağlayabiliriz.</w:t>
      </w:r>
    </w:p>
    <w:p w:rsidR="0096085B" w:rsidRPr="0096085B" w:rsidRDefault="0096085B" w:rsidP="0096085B">
      <w:pPr>
        <w:numPr>
          <w:ilvl w:val="0"/>
          <w:numId w:val="2"/>
        </w:numPr>
        <w:spacing w:after="0" w:line="240" w:lineRule="auto"/>
        <w:ind w:left="0"/>
        <w:jc w:val="both"/>
        <w:textAlignment w:val="baseline"/>
        <w:rPr>
          <w:rFonts w:eastAsia="Times New Roman" w:cs="Arial"/>
          <w:lang w:eastAsia="tr-TR"/>
        </w:rPr>
      </w:pPr>
      <w:r w:rsidRPr="0096085B">
        <w:rPr>
          <w:rFonts w:eastAsia="Times New Roman" w:cs="Arial"/>
          <w:lang w:eastAsia="tr-TR"/>
        </w:rPr>
        <w:t>Öğüt vermek yerine örnek davranışlar, göstermeliyiz. Çocuklar duyduklarını değil gördüklerini uygular.</w:t>
      </w:r>
    </w:p>
    <w:p w:rsidR="0096085B" w:rsidRPr="0096085B" w:rsidRDefault="0096085B" w:rsidP="0096085B">
      <w:pPr>
        <w:numPr>
          <w:ilvl w:val="0"/>
          <w:numId w:val="2"/>
        </w:numPr>
        <w:spacing w:after="0" w:line="240" w:lineRule="auto"/>
        <w:ind w:left="0"/>
        <w:jc w:val="both"/>
        <w:textAlignment w:val="baseline"/>
        <w:rPr>
          <w:rFonts w:eastAsia="Times New Roman" w:cs="Arial"/>
          <w:lang w:eastAsia="tr-TR"/>
        </w:rPr>
      </w:pPr>
      <w:r w:rsidRPr="0096085B">
        <w:rPr>
          <w:rFonts w:eastAsia="Times New Roman" w:cs="Arial"/>
          <w:lang w:eastAsia="tr-TR"/>
        </w:rPr>
        <w:t>Aile ve evle ilgili konularda ve sorunlarda çocuğunuzun düşünce ve önerilerini alıp onunla konuşunuz.</w:t>
      </w:r>
    </w:p>
    <w:p w:rsidR="0096085B" w:rsidRPr="0096085B" w:rsidRDefault="0096085B" w:rsidP="0096085B">
      <w:pPr>
        <w:numPr>
          <w:ilvl w:val="0"/>
          <w:numId w:val="2"/>
        </w:numPr>
        <w:spacing w:after="0" w:line="240" w:lineRule="auto"/>
        <w:ind w:left="0"/>
        <w:jc w:val="both"/>
        <w:textAlignment w:val="baseline"/>
        <w:rPr>
          <w:rFonts w:eastAsia="Times New Roman" w:cs="Arial"/>
          <w:lang w:eastAsia="tr-TR"/>
        </w:rPr>
      </w:pPr>
      <w:r w:rsidRPr="0096085B">
        <w:rPr>
          <w:rFonts w:eastAsia="Times New Roman" w:cs="Arial"/>
          <w:lang w:eastAsia="tr-TR"/>
        </w:rPr>
        <w:t>Çocuğunuzu yemek yemeden, kahvaltı etmeden okula göndermemeliyiz.</w:t>
      </w:r>
    </w:p>
    <w:p w:rsidR="0096085B" w:rsidRPr="0096085B" w:rsidRDefault="0096085B" w:rsidP="0096085B">
      <w:pPr>
        <w:numPr>
          <w:ilvl w:val="0"/>
          <w:numId w:val="2"/>
        </w:numPr>
        <w:spacing w:after="0" w:line="240" w:lineRule="auto"/>
        <w:ind w:left="0"/>
        <w:jc w:val="both"/>
        <w:textAlignment w:val="baseline"/>
        <w:rPr>
          <w:rFonts w:eastAsia="Times New Roman" w:cs="Arial"/>
          <w:lang w:eastAsia="tr-TR"/>
        </w:rPr>
      </w:pPr>
      <w:r w:rsidRPr="0096085B">
        <w:rPr>
          <w:rFonts w:eastAsia="Times New Roman" w:cs="Arial"/>
          <w:lang w:eastAsia="tr-TR"/>
        </w:rPr>
        <w:t>Okula devam durumu ile yakından ilgilenmeliyiz.</w:t>
      </w:r>
    </w:p>
    <w:p w:rsidR="0096085B" w:rsidRPr="0096085B" w:rsidRDefault="0096085B" w:rsidP="0096085B">
      <w:pPr>
        <w:numPr>
          <w:ilvl w:val="0"/>
          <w:numId w:val="2"/>
        </w:numPr>
        <w:spacing w:after="0" w:line="240" w:lineRule="auto"/>
        <w:ind w:left="0"/>
        <w:jc w:val="both"/>
        <w:textAlignment w:val="baseline"/>
        <w:rPr>
          <w:rFonts w:eastAsia="Times New Roman" w:cs="Arial"/>
          <w:lang w:eastAsia="tr-TR"/>
        </w:rPr>
      </w:pPr>
      <w:r w:rsidRPr="0096085B">
        <w:rPr>
          <w:rFonts w:eastAsia="Times New Roman" w:cs="Arial"/>
          <w:lang w:eastAsia="tr-TR"/>
        </w:rPr>
        <w:t>Çocuğunuzun evde ders çalışmasını kontrol etmeliyiz. Ancak sürekli şekilde “ders çalış” ikazı olumsuz etki yapabilir. Onun yerine uygun ortam sağlayınız.</w:t>
      </w:r>
    </w:p>
    <w:p w:rsidR="0096085B" w:rsidRPr="0096085B" w:rsidRDefault="0096085B" w:rsidP="0096085B">
      <w:pPr>
        <w:numPr>
          <w:ilvl w:val="0"/>
          <w:numId w:val="2"/>
        </w:numPr>
        <w:spacing w:after="0" w:line="240" w:lineRule="auto"/>
        <w:ind w:left="0"/>
        <w:jc w:val="both"/>
        <w:textAlignment w:val="baseline"/>
        <w:rPr>
          <w:rFonts w:eastAsia="Times New Roman" w:cs="Arial"/>
          <w:lang w:eastAsia="tr-TR"/>
        </w:rPr>
      </w:pPr>
      <w:r w:rsidRPr="0096085B">
        <w:rPr>
          <w:rFonts w:eastAsia="Times New Roman" w:cs="Arial"/>
          <w:lang w:eastAsia="tr-TR"/>
        </w:rPr>
        <w:t>Konuları bilmeseniz ve test edemeseniz dahi onun çalışıp çalışmadığını takip edebilirsiniz. Çalışan anne-babalar yalnızca her gün evden çıkarken eve döndüğünde o gün yaptığı çalışmalara bakacağını söylemesi, belli aralıklarla kontrol edilmesi çocuk üzerinde bir kontrol sağlayacaktır.</w:t>
      </w:r>
    </w:p>
    <w:p w:rsidR="0096085B" w:rsidRPr="0096085B" w:rsidRDefault="0096085B" w:rsidP="0096085B">
      <w:pPr>
        <w:numPr>
          <w:ilvl w:val="0"/>
          <w:numId w:val="2"/>
        </w:numPr>
        <w:spacing w:after="0" w:line="240" w:lineRule="auto"/>
        <w:ind w:left="0"/>
        <w:jc w:val="both"/>
        <w:textAlignment w:val="baseline"/>
        <w:rPr>
          <w:rFonts w:eastAsia="Times New Roman" w:cs="Arial"/>
          <w:lang w:eastAsia="tr-TR"/>
        </w:rPr>
      </w:pPr>
      <w:r w:rsidRPr="0096085B">
        <w:rPr>
          <w:rFonts w:eastAsia="Times New Roman" w:cs="Arial"/>
          <w:lang w:eastAsia="tr-TR"/>
        </w:rPr>
        <w:t>Çocuklarınızın okul ve sınav başarılarına yönelik eleştirilerde bulunurken çocuğun kişiliğine yönelik değil davranışına yönelik eleştirilerde bulunmalı ve yapıcı olmalıyız.</w:t>
      </w:r>
    </w:p>
    <w:p w:rsidR="0096085B" w:rsidRPr="0096085B" w:rsidRDefault="0096085B" w:rsidP="0096085B">
      <w:pPr>
        <w:numPr>
          <w:ilvl w:val="0"/>
          <w:numId w:val="2"/>
        </w:numPr>
        <w:spacing w:after="0" w:line="240" w:lineRule="auto"/>
        <w:ind w:left="0"/>
        <w:jc w:val="both"/>
        <w:textAlignment w:val="baseline"/>
        <w:rPr>
          <w:rFonts w:eastAsia="Times New Roman" w:cs="Arial"/>
          <w:lang w:eastAsia="tr-TR"/>
        </w:rPr>
      </w:pPr>
      <w:r w:rsidRPr="0096085B">
        <w:rPr>
          <w:rFonts w:eastAsia="Times New Roman" w:cs="Arial"/>
          <w:lang w:eastAsia="tr-TR"/>
        </w:rPr>
        <w:lastRenderedPageBreak/>
        <w:t>Örneğin “</w:t>
      </w:r>
      <w:r w:rsidRPr="001C26EF">
        <w:rPr>
          <w:rFonts w:eastAsia="Times New Roman" w:cs="Arial"/>
          <w:i/>
          <w:iCs/>
          <w:lang w:eastAsia="tr-TR"/>
        </w:rPr>
        <w:t>Ne zaman iyi not aldın ki zaten, hiç şaşırmadım. Ne zaman adam olacaksın sen </w:t>
      </w:r>
      <w:r w:rsidRPr="0096085B">
        <w:rPr>
          <w:rFonts w:eastAsia="Times New Roman" w:cs="Arial"/>
          <w:lang w:eastAsia="tr-TR"/>
        </w:rPr>
        <w:t>?” şeklindeki eleştiri yerine “ </w:t>
      </w:r>
      <w:r w:rsidRPr="001C26EF">
        <w:rPr>
          <w:rFonts w:eastAsia="Times New Roman" w:cs="Arial"/>
          <w:i/>
          <w:iCs/>
          <w:lang w:eastAsia="tr-TR"/>
        </w:rPr>
        <w:t>Çalışmadığın için yine zayıf aldın. Biraz gayret ettiğinde başarabileceğine eminim. Benim yardım edebileceğim bir şey var mı? Sence nerede sorun çıkıyor </w:t>
      </w:r>
      <w:r w:rsidRPr="0096085B">
        <w:rPr>
          <w:rFonts w:eastAsia="Times New Roman" w:cs="Arial"/>
          <w:lang w:eastAsia="tr-TR"/>
        </w:rPr>
        <w:t>?” diye sormak hem öğrencinin savunmaya ve saldırıya geçmesini engelleyecek hem de çözüm için düşünmesini sağlayacaktır.</w:t>
      </w:r>
    </w:p>
    <w:p w:rsidR="00F446D1" w:rsidRPr="001C26EF" w:rsidRDefault="00F446D1" w:rsidP="0096085B">
      <w:pPr>
        <w:pStyle w:val="Default"/>
        <w:jc w:val="both"/>
        <w:rPr>
          <w:rFonts w:asciiTheme="minorHAnsi" w:hAnsiTheme="minorHAnsi"/>
          <w:color w:val="auto"/>
          <w:sz w:val="22"/>
          <w:szCs w:val="22"/>
        </w:rPr>
      </w:pPr>
    </w:p>
    <w:p w:rsidR="0096085B" w:rsidRPr="0096085B" w:rsidRDefault="0096085B" w:rsidP="0096085B">
      <w:pPr>
        <w:autoSpaceDE w:val="0"/>
        <w:autoSpaceDN w:val="0"/>
        <w:adjustRightInd w:val="0"/>
        <w:spacing w:after="0" w:line="240" w:lineRule="auto"/>
        <w:rPr>
          <w:rFonts w:cs="Georgia"/>
          <w:b/>
        </w:rPr>
      </w:pPr>
      <w:r w:rsidRPr="0096085B">
        <w:rPr>
          <w:rFonts w:cs="Georgia"/>
          <w:b/>
          <w:bCs/>
        </w:rPr>
        <w:t xml:space="preserve">Okul Başarısı İçin </w:t>
      </w:r>
    </w:p>
    <w:p w:rsidR="0096085B" w:rsidRPr="0096085B" w:rsidRDefault="004B4D42" w:rsidP="0096085B">
      <w:pPr>
        <w:autoSpaceDE w:val="0"/>
        <w:autoSpaceDN w:val="0"/>
        <w:adjustRightInd w:val="0"/>
        <w:spacing w:after="0" w:line="240" w:lineRule="auto"/>
        <w:rPr>
          <w:rFonts w:cs="Georgia"/>
        </w:rPr>
      </w:pPr>
      <w:r>
        <w:rPr>
          <w:rFonts w:cs="Georgia"/>
        </w:rPr>
        <w:t> Öncelikle çocuklara verimli d</w:t>
      </w:r>
      <w:r w:rsidR="0096085B" w:rsidRPr="0096085B">
        <w:rPr>
          <w:rFonts w:cs="Georgia"/>
        </w:rPr>
        <w:t xml:space="preserve">ers </w:t>
      </w:r>
      <w:r>
        <w:rPr>
          <w:rFonts w:cs="Georgia"/>
        </w:rPr>
        <w:t>çalışma h</w:t>
      </w:r>
      <w:r w:rsidR="0096085B" w:rsidRPr="0096085B">
        <w:rPr>
          <w:rFonts w:cs="Georgia"/>
        </w:rPr>
        <w:t>akkında bilgi v</w:t>
      </w:r>
      <w:r>
        <w:rPr>
          <w:rFonts w:cs="Georgia"/>
        </w:rPr>
        <w:t>erilmelidir. Verimli ders çalış</w:t>
      </w:r>
      <w:r w:rsidR="0096085B" w:rsidRPr="0096085B">
        <w:rPr>
          <w:rFonts w:cs="Georgia"/>
        </w:rPr>
        <w:t>manın birinci öğesi plan ve programdır. Bunun ardından amaçl</w:t>
      </w:r>
      <w:r>
        <w:rPr>
          <w:rFonts w:cs="Georgia"/>
        </w:rPr>
        <w:t>arın belirlenmesi, çalışma orta</w:t>
      </w:r>
      <w:r w:rsidR="0096085B" w:rsidRPr="0096085B">
        <w:rPr>
          <w:rFonts w:cs="Georgia"/>
        </w:rPr>
        <w:t xml:space="preserve">mının düzenlenmesi ve öğrenciye ödev yapma alışkanlığının kazandırılması gelmektedir. </w:t>
      </w:r>
    </w:p>
    <w:p w:rsidR="00F446D1" w:rsidRPr="001C26EF" w:rsidRDefault="00F446D1" w:rsidP="0096085B">
      <w:pPr>
        <w:pStyle w:val="Default"/>
        <w:jc w:val="both"/>
        <w:rPr>
          <w:rFonts w:asciiTheme="minorHAnsi" w:hAnsiTheme="minorHAnsi"/>
          <w:color w:val="auto"/>
          <w:sz w:val="22"/>
          <w:szCs w:val="22"/>
        </w:rPr>
      </w:pPr>
    </w:p>
    <w:p w:rsidR="0096085B" w:rsidRPr="001C26EF" w:rsidRDefault="0096085B" w:rsidP="0096085B">
      <w:pPr>
        <w:pStyle w:val="Default"/>
        <w:jc w:val="both"/>
        <w:rPr>
          <w:rFonts w:asciiTheme="minorHAnsi" w:hAnsiTheme="minorHAnsi"/>
          <w:bCs/>
          <w:color w:val="auto"/>
          <w:sz w:val="22"/>
          <w:szCs w:val="22"/>
        </w:rPr>
      </w:pPr>
    </w:p>
    <w:p w:rsidR="00F446D1" w:rsidRPr="001C26EF" w:rsidRDefault="00F446D1" w:rsidP="0096085B">
      <w:pPr>
        <w:pStyle w:val="Default"/>
        <w:jc w:val="both"/>
        <w:rPr>
          <w:rFonts w:asciiTheme="minorHAnsi" w:hAnsiTheme="minorHAnsi"/>
          <w:b/>
          <w:color w:val="auto"/>
          <w:sz w:val="22"/>
          <w:szCs w:val="22"/>
        </w:rPr>
      </w:pPr>
      <w:r w:rsidRPr="001C26EF">
        <w:rPr>
          <w:rFonts w:asciiTheme="minorHAnsi" w:hAnsiTheme="minorHAnsi"/>
          <w:b/>
          <w:bCs/>
          <w:color w:val="auto"/>
          <w:sz w:val="22"/>
          <w:szCs w:val="22"/>
        </w:rPr>
        <w:t>Sosyal Başarı İçin</w:t>
      </w:r>
    </w:p>
    <w:p w:rsidR="00F446D1" w:rsidRPr="001C26EF" w:rsidRDefault="00F446D1" w:rsidP="0096085B">
      <w:pPr>
        <w:pStyle w:val="Default"/>
        <w:jc w:val="both"/>
        <w:rPr>
          <w:rFonts w:asciiTheme="minorHAnsi" w:hAnsiTheme="minorHAnsi"/>
          <w:color w:val="auto"/>
          <w:sz w:val="22"/>
          <w:szCs w:val="22"/>
        </w:rPr>
      </w:pPr>
      <w:r w:rsidRPr="001C26EF">
        <w:rPr>
          <w:rFonts w:asciiTheme="minorHAnsi" w:hAnsiTheme="minorHAnsi"/>
          <w:color w:val="auto"/>
          <w:sz w:val="22"/>
          <w:szCs w:val="22"/>
        </w:rPr>
        <w:t xml:space="preserve"> Sosyalleşme becerilerinin geliştirilmesi için çocuklar ders dışı aktivitelere katılabilecekleri ortamlara yönlen</w:t>
      </w:r>
      <w:r w:rsidR="004B4D42">
        <w:rPr>
          <w:rFonts w:asciiTheme="minorHAnsi" w:hAnsiTheme="minorHAnsi"/>
          <w:color w:val="auto"/>
          <w:sz w:val="22"/>
          <w:szCs w:val="22"/>
        </w:rPr>
        <w:t>dirilmeli ve bireysel gelişimle</w:t>
      </w:r>
      <w:r w:rsidRPr="001C26EF">
        <w:rPr>
          <w:rFonts w:asciiTheme="minorHAnsi" w:hAnsiTheme="minorHAnsi"/>
          <w:color w:val="auto"/>
          <w:sz w:val="22"/>
          <w:szCs w:val="22"/>
        </w:rPr>
        <w:t>rini sağlamalarına rehberlik edilmelidir. Bu doğrultuda çocuklar; Gençlik Merkezleri, Sanat Merkezleri ve Halk Eğitim Merkezleri ‘ne yönlendirilebilir.</w:t>
      </w:r>
    </w:p>
    <w:p w:rsidR="0096085B" w:rsidRPr="001C26EF" w:rsidRDefault="0096085B" w:rsidP="0096085B">
      <w:pPr>
        <w:pStyle w:val="Default"/>
        <w:jc w:val="both"/>
        <w:rPr>
          <w:rFonts w:asciiTheme="minorHAnsi" w:hAnsiTheme="minorHAnsi"/>
          <w:color w:val="auto"/>
          <w:sz w:val="22"/>
          <w:szCs w:val="22"/>
        </w:rPr>
      </w:pPr>
    </w:p>
    <w:p w:rsidR="0096085B" w:rsidRPr="001C26EF" w:rsidRDefault="0096085B" w:rsidP="0096085B">
      <w:pPr>
        <w:pStyle w:val="Default"/>
        <w:jc w:val="both"/>
        <w:rPr>
          <w:rFonts w:asciiTheme="minorHAnsi" w:hAnsiTheme="minorHAnsi"/>
          <w:color w:val="auto"/>
          <w:sz w:val="22"/>
          <w:szCs w:val="22"/>
        </w:rPr>
      </w:pPr>
    </w:p>
    <w:p w:rsidR="0096085B" w:rsidRPr="001C26EF" w:rsidRDefault="0096085B" w:rsidP="0096085B">
      <w:pPr>
        <w:pStyle w:val="Default"/>
        <w:jc w:val="both"/>
        <w:rPr>
          <w:rFonts w:asciiTheme="minorHAnsi" w:hAnsiTheme="minorHAnsi"/>
          <w:color w:val="auto"/>
          <w:sz w:val="22"/>
          <w:szCs w:val="22"/>
        </w:rPr>
      </w:pPr>
    </w:p>
    <w:p w:rsidR="0096085B" w:rsidRPr="001C26EF" w:rsidRDefault="0096085B" w:rsidP="0096085B">
      <w:pPr>
        <w:pStyle w:val="Default"/>
        <w:jc w:val="both"/>
        <w:rPr>
          <w:rFonts w:asciiTheme="minorHAnsi" w:hAnsiTheme="minorHAnsi"/>
          <w:color w:val="auto"/>
          <w:sz w:val="22"/>
          <w:szCs w:val="22"/>
        </w:rPr>
      </w:pPr>
    </w:p>
    <w:p w:rsidR="0096085B" w:rsidRPr="001C26EF" w:rsidRDefault="0096085B" w:rsidP="0096085B">
      <w:pPr>
        <w:pStyle w:val="Default"/>
        <w:jc w:val="both"/>
        <w:rPr>
          <w:rFonts w:asciiTheme="minorHAnsi" w:hAnsiTheme="minorHAnsi"/>
          <w:color w:val="auto"/>
          <w:sz w:val="22"/>
          <w:szCs w:val="22"/>
        </w:rPr>
      </w:pPr>
    </w:p>
    <w:p w:rsidR="00C65D76" w:rsidRDefault="00C65D76" w:rsidP="0096085B">
      <w:pPr>
        <w:pStyle w:val="Default"/>
        <w:jc w:val="both"/>
        <w:rPr>
          <w:b/>
          <w:bCs/>
          <w:sz w:val="26"/>
          <w:szCs w:val="26"/>
        </w:rPr>
      </w:pPr>
      <w:r w:rsidRPr="00C65D76">
        <w:rPr>
          <w:rFonts w:asciiTheme="minorHAnsi" w:hAnsiTheme="minorHAnsi"/>
          <w:b/>
          <w:color w:val="auto"/>
          <w:sz w:val="22"/>
          <w:szCs w:val="22"/>
        </w:rPr>
        <w:t>Kaynak:</w:t>
      </w:r>
      <w:r w:rsidRPr="00C65D76">
        <w:rPr>
          <w:b/>
          <w:bCs/>
          <w:sz w:val="26"/>
          <w:szCs w:val="26"/>
        </w:rPr>
        <w:t xml:space="preserve"> </w:t>
      </w:r>
    </w:p>
    <w:p w:rsidR="0096085B" w:rsidRPr="006D2289" w:rsidRDefault="00B848E0" w:rsidP="0096085B">
      <w:pPr>
        <w:pStyle w:val="Default"/>
        <w:jc w:val="both"/>
        <w:rPr>
          <w:bCs/>
          <w:color w:val="auto"/>
          <w:szCs w:val="26"/>
        </w:rPr>
      </w:pPr>
      <w:hyperlink r:id="rId5" w:history="1">
        <w:r w:rsidR="00C65D76" w:rsidRPr="006D2289">
          <w:rPr>
            <w:rStyle w:val="Kpr"/>
            <w:bCs/>
            <w:color w:val="auto"/>
            <w:szCs w:val="26"/>
            <w:u w:val="none"/>
          </w:rPr>
          <w:t>http://sehitkamilram.meb.k12.tr</w:t>
        </w:r>
      </w:hyperlink>
    </w:p>
    <w:p w:rsidR="00C65D76" w:rsidRPr="006D2289" w:rsidRDefault="00C65D76" w:rsidP="0096085B">
      <w:pPr>
        <w:pStyle w:val="Default"/>
        <w:jc w:val="both"/>
        <w:rPr>
          <w:rFonts w:asciiTheme="minorHAnsi" w:hAnsiTheme="minorHAnsi"/>
          <w:color w:val="auto"/>
          <w:sz w:val="20"/>
          <w:szCs w:val="22"/>
        </w:rPr>
      </w:pPr>
      <w:r w:rsidRPr="006D2289">
        <w:rPr>
          <w:bCs/>
          <w:color w:val="auto"/>
          <w:szCs w:val="26"/>
        </w:rPr>
        <w:t>www.rehberlikservisi.net</w:t>
      </w:r>
    </w:p>
    <w:p w:rsidR="0096085B" w:rsidRPr="006D2289" w:rsidRDefault="0096085B" w:rsidP="0096085B">
      <w:pPr>
        <w:pStyle w:val="Default"/>
        <w:jc w:val="both"/>
        <w:rPr>
          <w:rFonts w:asciiTheme="minorHAnsi" w:hAnsiTheme="minorHAnsi"/>
          <w:color w:val="auto"/>
          <w:sz w:val="20"/>
          <w:szCs w:val="22"/>
        </w:rPr>
      </w:pPr>
    </w:p>
    <w:p w:rsidR="0096085B" w:rsidRPr="00C65D76" w:rsidRDefault="0096085B" w:rsidP="0096085B">
      <w:pPr>
        <w:pStyle w:val="Default"/>
        <w:jc w:val="both"/>
        <w:rPr>
          <w:rFonts w:asciiTheme="minorHAnsi" w:hAnsiTheme="minorHAnsi"/>
          <w:color w:val="auto"/>
          <w:sz w:val="20"/>
          <w:szCs w:val="22"/>
        </w:rPr>
      </w:pPr>
    </w:p>
    <w:p w:rsidR="0096085B" w:rsidRPr="001C26EF" w:rsidRDefault="0096085B" w:rsidP="0096085B">
      <w:pPr>
        <w:pStyle w:val="Default"/>
        <w:jc w:val="both"/>
        <w:rPr>
          <w:rFonts w:asciiTheme="minorHAnsi" w:hAnsiTheme="minorHAnsi"/>
          <w:color w:val="auto"/>
          <w:sz w:val="22"/>
          <w:szCs w:val="22"/>
        </w:rPr>
      </w:pPr>
    </w:p>
    <w:p w:rsidR="0096085B" w:rsidRPr="001C26EF" w:rsidRDefault="0096085B" w:rsidP="0096085B">
      <w:pPr>
        <w:pStyle w:val="Default"/>
        <w:jc w:val="both"/>
        <w:rPr>
          <w:rFonts w:asciiTheme="minorHAnsi" w:hAnsiTheme="minorHAnsi"/>
          <w:color w:val="auto"/>
          <w:sz w:val="22"/>
          <w:szCs w:val="22"/>
        </w:rPr>
      </w:pPr>
    </w:p>
    <w:p w:rsidR="0096085B" w:rsidRPr="001C26EF" w:rsidRDefault="0096085B" w:rsidP="0096085B">
      <w:pPr>
        <w:pStyle w:val="Default"/>
        <w:jc w:val="both"/>
        <w:rPr>
          <w:rFonts w:asciiTheme="minorHAnsi" w:hAnsiTheme="minorHAnsi"/>
          <w:color w:val="auto"/>
          <w:sz w:val="22"/>
          <w:szCs w:val="22"/>
        </w:rPr>
      </w:pPr>
    </w:p>
    <w:p w:rsidR="0096085B" w:rsidRPr="001C26EF" w:rsidRDefault="0096085B" w:rsidP="0096085B">
      <w:pPr>
        <w:pStyle w:val="Default"/>
        <w:jc w:val="both"/>
        <w:rPr>
          <w:rFonts w:asciiTheme="minorHAnsi" w:hAnsiTheme="minorHAnsi"/>
          <w:color w:val="auto"/>
          <w:sz w:val="22"/>
          <w:szCs w:val="22"/>
        </w:rPr>
      </w:pPr>
      <w:r w:rsidRPr="001C26EF">
        <w:rPr>
          <w:rFonts w:asciiTheme="minorHAnsi" w:hAnsiTheme="minorHAnsi"/>
          <w:noProof/>
          <w:color w:val="auto"/>
          <w:sz w:val="22"/>
          <w:szCs w:val="22"/>
          <w:lang w:eastAsia="tr-TR"/>
        </w:rPr>
        <w:drawing>
          <wp:inline distT="0" distB="0" distL="0" distR="0">
            <wp:extent cx="2466975" cy="1847850"/>
            <wp:effectExtent l="0" t="0" r="9525" b="0"/>
            <wp:docPr id="1" name="Resim 1" descr="C:\Users\ACER1\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1\Desktop\indir.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6975" cy="1847850"/>
                    </a:xfrm>
                    <a:prstGeom prst="rect">
                      <a:avLst/>
                    </a:prstGeom>
                    <a:noFill/>
                    <a:ln>
                      <a:noFill/>
                    </a:ln>
                  </pic:spPr>
                </pic:pic>
              </a:graphicData>
            </a:graphic>
          </wp:inline>
        </w:drawing>
      </w:r>
    </w:p>
    <w:p w:rsidR="0096085B" w:rsidRPr="001C26EF" w:rsidRDefault="0096085B" w:rsidP="0096085B">
      <w:pPr>
        <w:pStyle w:val="Default"/>
        <w:jc w:val="both"/>
        <w:rPr>
          <w:rFonts w:asciiTheme="minorHAnsi" w:hAnsiTheme="minorHAnsi"/>
          <w:color w:val="auto"/>
          <w:sz w:val="22"/>
          <w:szCs w:val="22"/>
        </w:rPr>
      </w:pPr>
    </w:p>
    <w:p w:rsidR="0096085B" w:rsidRPr="001C26EF" w:rsidRDefault="0096085B" w:rsidP="0096085B">
      <w:pPr>
        <w:pStyle w:val="Default"/>
        <w:jc w:val="both"/>
        <w:rPr>
          <w:rFonts w:asciiTheme="minorHAnsi" w:hAnsiTheme="minorHAnsi"/>
          <w:color w:val="auto"/>
          <w:sz w:val="22"/>
          <w:szCs w:val="22"/>
        </w:rPr>
      </w:pPr>
    </w:p>
    <w:p w:rsidR="0096085B" w:rsidRPr="001C26EF" w:rsidRDefault="0096085B" w:rsidP="0096085B">
      <w:pPr>
        <w:pStyle w:val="Default"/>
        <w:jc w:val="both"/>
        <w:rPr>
          <w:rFonts w:asciiTheme="minorHAnsi" w:hAnsiTheme="minorHAnsi"/>
          <w:color w:val="auto"/>
          <w:sz w:val="22"/>
          <w:szCs w:val="22"/>
        </w:rPr>
      </w:pPr>
    </w:p>
    <w:p w:rsidR="0096085B" w:rsidRPr="00D61C76" w:rsidRDefault="0096085B" w:rsidP="0096085B">
      <w:pPr>
        <w:jc w:val="center"/>
        <w:rPr>
          <w:rFonts w:asciiTheme="majorHAnsi" w:hAnsiTheme="majorHAnsi"/>
          <w:b/>
          <w:sz w:val="32"/>
          <w:szCs w:val="40"/>
        </w:rPr>
      </w:pPr>
      <w:r w:rsidRPr="00D61C76">
        <w:rPr>
          <w:sz w:val="20"/>
        </w:rPr>
        <w:t>“</w:t>
      </w:r>
      <w:r w:rsidRPr="00D61C76">
        <w:rPr>
          <w:rFonts w:asciiTheme="majorHAnsi" w:hAnsiTheme="majorHAnsi"/>
          <w:b/>
          <w:sz w:val="32"/>
          <w:szCs w:val="40"/>
        </w:rPr>
        <w:t>OKUL BA</w:t>
      </w:r>
      <w:r w:rsidRPr="00D61C76">
        <w:rPr>
          <w:rFonts w:asciiTheme="majorHAnsi" w:hAnsiTheme="majorHAnsi" w:cs="Times New Roman"/>
          <w:b/>
          <w:sz w:val="32"/>
          <w:szCs w:val="40"/>
        </w:rPr>
        <w:t>Ş</w:t>
      </w:r>
      <w:r w:rsidRPr="00D61C76">
        <w:rPr>
          <w:rFonts w:asciiTheme="majorHAnsi" w:hAnsiTheme="majorHAnsi"/>
          <w:b/>
          <w:sz w:val="32"/>
          <w:szCs w:val="40"/>
        </w:rPr>
        <w:t>ARISINDA A</w:t>
      </w:r>
      <w:r w:rsidRPr="00D61C76">
        <w:rPr>
          <w:rFonts w:asciiTheme="majorHAnsi" w:hAnsiTheme="majorHAnsi" w:cs="Times New Roman"/>
          <w:b/>
          <w:sz w:val="32"/>
          <w:szCs w:val="40"/>
        </w:rPr>
        <w:t>İ</w:t>
      </w:r>
      <w:r w:rsidRPr="00D61C76">
        <w:rPr>
          <w:rFonts w:asciiTheme="majorHAnsi" w:hAnsiTheme="majorHAnsi"/>
          <w:b/>
          <w:sz w:val="32"/>
          <w:szCs w:val="40"/>
        </w:rPr>
        <w:t>LEN</w:t>
      </w:r>
      <w:r w:rsidRPr="00D61C76">
        <w:rPr>
          <w:rFonts w:asciiTheme="majorHAnsi" w:hAnsiTheme="majorHAnsi" w:cs="Times New Roman"/>
          <w:b/>
          <w:sz w:val="32"/>
          <w:szCs w:val="40"/>
        </w:rPr>
        <w:t>İ</w:t>
      </w:r>
      <w:r w:rsidRPr="00D61C76">
        <w:rPr>
          <w:rFonts w:asciiTheme="majorHAnsi" w:hAnsiTheme="majorHAnsi"/>
          <w:b/>
          <w:sz w:val="32"/>
          <w:szCs w:val="40"/>
        </w:rPr>
        <w:t>N ROL</w:t>
      </w:r>
      <w:r w:rsidRPr="00D61C76">
        <w:rPr>
          <w:rFonts w:asciiTheme="majorHAnsi" w:hAnsiTheme="majorHAnsi" w:cs="Rockwell"/>
          <w:b/>
          <w:sz w:val="32"/>
          <w:szCs w:val="40"/>
        </w:rPr>
        <w:t>Ü”</w:t>
      </w:r>
    </w:p>
    <w:p w:rsidR="0096085B" w:rsidRPr="00D61C76" w:rsidRDefault="0096085B" w:rsidP="00D61C76">
      <w:pPr>
        <w:jc w:val="center"/>
        <w:rPr>
          <w:rFonts w:asciiTheme="majorHAnsi" w:hAnsiTheme="majorHAnsi"/>
          <w:b/>
        </w:rPr>
      </w:pPr>
      <w:r w:rsidRPr="00D61C76">
        <w:rPr>
          <w:rFonts w:asciiTheme="majorHAnsi" w:hAnsiTheme="majorHAnsi"/>
          <w:b/>
          <w:sz w:val="32"/>
          <w:szCs w:val="40"/>
        </w:rPr>
        <w:t>VEL</w:t>
      </w:r>
      <w:r w:rsidRPr="00D61C76">
        <w:rPr>
          <w:rFonts w:asciiTheme="majorHAnsi" w:hAnsiTheme="majorHAnsi" w:cs="Times New Roman"/>
          <w:b/>
          <w:sz w:val="32"/>
          <w:szCs w:val="40"/>
        </w:rPr>
        <w:t>İ</w:t>
      </w:r>
      <w:r w:rsidRPr="00D61C76">
        <w:rPr>
          <w:rFonts w:asciiTheme="majorHAnsi" w:hAnsiTheme="majorHAnsi"/>
          <w:b/>
          <w:sz w:val="32"/>
          <w:szCs w:val="40"/>
        </w:rPr>
        <w:t xml:space="preserve"> B</w:t>
      </w:r>
      <w:r w:rsidRPr="00D61C76">
        <w:rPr>
          <w:rFonts w:asciiTheme="majorHAnsi" w:hAnsiTheme="majorHAnsi" w:cs="Times New Roman"/>
          <w:b/>
          <w:sz w:val="32"/>
          <w:szCs w:val="40"/>
        </w:rPr>
        <w:t>İ</w:t>
      </w:r>
      <w:r w:rsidRPr="00D61C76">
        <w:rPr>
          <w:rFonts w:asciiTheme="majorHAnsi" w:hAnsiTheme="majorHAnsi"/>
          <w:b/>
          <w:sz w:val="32"/>
          <w:szCs w:val="40"/>
        </w:rPr>
        <w:t>LG</w:t>
      </w:r>
      <w:r w:rsidRPr="00D61C76">
        <w:rPr>
          <w:rFonts w:asciiTheme="majorHAnsi" w:hAnsiTheme="majorHAnsi" w:cs="Times New Roman"/>
          <w:b/>
          <w:sz w:val="32"/>
          <w:szCs w:val="40"/>
        </w:rPr>
        <w:t>İ</w:t>
      </w:r>
      <w:r w:rsidRPr="00D61C76">
        <w:rPr>
          <w:rFonts w:asciiTheme="majorHAnsi" w:hAnsiTheme="majorHAnsi"/>
          <w:b/>
          <w:sz w:val="32"/>
          <w:szCs w:val="40"/>
        </w:rPr>
        <w:t>LEND</w:t>
      </w:r>
      <w:r w:rsidRPr="00D61C76">
        <w:rPr>
          <w:rFonts w:asciiTheme="majorHAnsi" w:hAnsiTheme="majorHAnsi" w:cs="Times New Roman"/>
          <w:b/>
          <w:sz w:val="32"/>
          <w:szCs w:val="40"/>
        </w:rPr>
        <w:t>İ</w:t>
      </w:r>
      <w:r w:rsidRPr="00D61C76">
        <w:rPr>
          <w:rFonts w:asciiTheme="majorHAnsi" w:hAnsiTheme="majorHAnsi"/>
          <w:b/>
          <w:sz w:val="32"/>
          <w:szCs w:val="40"/>
        </w:rPr>
        <w:t>RME</w:t>
      </w:r>
    </w:p>
    <w:p w:rsidR="0096085B" w:rsidRPr="001C26EF" w:rsidRDefault="0096085B" w:rsidP="0096085B">
      <w:pPr>
        <w:jc w:val="both"/>
      </w:pPr>
    </w:p>
    <w:p w:rsidR="007F0B2E" w:rsidRDefault="007F0B2E" w:rsidP="007F0B2E">
      <w:pPr>
        <w:rPr>
          <w:sz w:val="28"/>
        </w:rPr>
      </w:pPr>
    </w:p>
    <w:p w:rsidR="0096085B" w:rsidRPr="001777AA" w:rsidRDefault="001777AA" w:rsidP="007F0B2E">
      <w:pPr>
        <w:jc w:val="center"/>
        <w:rPr>
          <w:sz w:val="44"/>
          <w:szCs w:val="44"/>
        </w:rPr>
      </w:pPr>
      <w:r w:rsidRPr="001777AA">
        <w:rPr>
          <w:sz w:val="44"/>
          <w:szCs w:val="44"/>
        </w:rPr>
        <w:t>FATİH İLKOKULU</w:t>
      </w:r>
    </w:p>
    <w:p w:rsidR="007F0B2E" w:rsidRPr="00D61C76" w:rsidRDefault="007F0B2E" w:rsidP="007F0B2E">
      <w:pPr>
        <w:jc w:val="center"/>
        <w:rPr>
          <w:sz w:val="28"/>
        </w:rPr>
      </w:pPr>
      <w:r>
        <w:rPr>
          <w:sz w:val="28"/>
        </w:rPr>
        <w:t>REHBERLİK SERVİSİ</w:t>
      </w:r>
    </w:p>
    <w:p w:rsidR="001C26EF" w:rsidRDefault="001C26EF" w:rsidP="0096085B">
      <w:pPr>
        <w:jc w:val="center"/>
        <w:rPr>
          <w:bCs/>
        </w:rPr>
      </w:pPr>
    </w:p>
    <w:p w:rsidR="001C26EF" w:rsidRDefault="001C26EF" w:rsidP="004B4D42">
      <w:pPr>
        <w:rPr>
          <w:bCs/>
        </w:rPr>
      </w:pPr>
    </w:p>
    <w:p w:rsidR="001777AA" w:rsidRDefault="001777AA" w:rsidP="0096085B">
      <w:pPr>
        <w:jc w:val="center"/>
        <w:rPr>
          <w:b/>
          <w:bCs/>
        </w:rPr>
      </w:pPr>
    </w:p>
    <w:p w:rsidR="0096085B" w:rsidRPr="004B4D42" w:rsidRDefault="0096085B" w:rsidP="0096085B">
      <w:pPr>
        <w:jc w:val="center"/>
        <w:rPr>
          <w:b/>
          <w:bCs/>
        </w:rPr>
      </w:pPr>
      <w:r w:rsidRPr="004B4D42">
        <w:rPr>
          <w:b/>
          <w:bCs/>
        </w:rPr>
        <w:lastRenderedPageBreak/>
        <w:t>Başarı ve Başarısızlık Nedir?</w:t>
      </w:r>
    </w:p>
    <w:p w:rsidR="0096085B" w:rsidRPr="001C26EF" w:rsidRDefault="0096085B" w:rsidP="0096085B">
      <w:pPr>
        <w:jc w:val="both"/>
      </w:pPr>
      <w:r w:rsidRPr="001C26EF">
        <w:t xml:space="preserve">Başarı, genel anlamda değerlendirildiğinde akla ilk gelen şey öğrencinin derslerinde gösterdiği performans olmaktadır ancak daha güncel bir anlayışla değerlendirildiğinde başarının yalnızca okul notlarından ibaret olmadığı anlaşılmaktadır. </w:t>
      </w:r>
    </w:p>
    <w:p w:rsidR="0096085B" w:rsidRPr="001C26EF" w:rsidRDefault="0096085B" w:rsidP="0096085B">
      <w:pPr>
        <w:jc w:val="both"/>
      </w:pPr>
      <w:r w:rsidRPr="001C26EF">
        <w:rPr>
          <w:noProof/>
          <w:lang w:eastAsia="tr-TR"/>
        </w:rPr>
        <w:drawing>
          <wp:inline distT="0" distB="0" distL="0" distR="0">
            <wp:extent cx="2486025" cy="1657350"/>
            <wp:effectExtent l="0" t="0" r="9525" b="0"/>
            <wp:docPr id="3" name="Resim 3" descr="DERS ÃALIÅMAK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RS ÃALIÅMAK ile ilgili gÃ¶rsel sonucu"/>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9318" cy="1659545"/>
                    </a:xfrm>
                    <a:prstGeom prst="rect">
                      <a:avLst/>
                    </a:prstGeom>
                    <a:noFill/>
                    <a:ln>
                      <a:noFill/>
                    </a:ln>
                  </pic:spPr>
                </pic:pic>
              </a:graphicData>
            </a:graphic>
          </wp:inline>
        </w:drawing>
      </w:r>
    </w:p>
    <w:p w:rsidR="0096085B" w:rsidRPr="001C26EF" w:rsidRDefault="0096085B" w:rsidP="0096085B">
      <w:pPr>
        <w:jc w:val="both"/>
      </w:pPr>
      <w:r w:rsidRPr="004B4D42">
        <w:rPr>
          <w:b/>
          <w:bCs/>
        </w:rPr>
        <w:t>Okul Başarısı</w:t>
      </w:r>
      <w:r w:rsidRPr="001C26EF">
        <w:rPr>
          <w:bCs/>
        </w:rPr>
        <w:t xml:space="preserve">, </w:t>
      </w:r>
      <w:r w:rsidRPr="001C26EF">
        <w:t xml:space="preserve">öğrencinin okul derslerinde gösterdiği performans olarak değerlendirilebilir. Bir diğer kavram olan </w:t>
      </w:r>
      <w:r w:rsidRPr="004B4D42">
        <w:rPr>
          <w:b/>
          <w:bCs/>
        </w:rPr>
        <w:t>Sosyal Başarı</w:t>
      </w:r>
      <w:r w:rsidRPr="001C26EF">
        <w:rPr>
          <w:bCs/>
        </w:rPr>
        <w:t xml:space="preserve"> </w:t>
      </w:r>
      <w:r w:rsidRPr="001C26EF">
        <w:t>ise öğrencinin çevresi</w:t>
      </w:r>
      <w:r w:rsidR="004B4D42">
        <w:t>yle etkili iletişim kurabilmesi</w:t>
      </w:r>
      <w:r w:rsidRPr="001C26EF">
        <w:t>ni, öfkesini kontrol edebilmesini, topluma uyum sağlayabilmesini ve çeşitli sosyal faaliyetlerde başarılı bir şekilde görev alabilmesini kapsar. Buradan da anlaşılabileceği gibi başarı yalnızca notlardan ibaret sayılmamalı diğer beceriler de başarı ölçütü kabul edilerek çalışmalar yürütülmelidir.</w:t>
      </w:r>
    </w:p>
    <w:p w:rsidR="009C787A" w:rsidRDefault="009C787A" w:rsidP="0096085B">
      <w:pPr>
        <w:jc w:val="both"/>
        <w:rPr>
          <w:b/>
          <w:bCs/>
          <w:sz w:val="28"/>
        </w:rPr>
      </w:pPr>
    </w:p>
    <w:p w:rsidR="007F0B2E" w:rsidRDefault="007F0B2E" w:rsidP="0096085B">
      <w:pPr>
        <w:jc w:val="both"/>
        <w:rPr>
          <w:b/>
          <w:bCs/>
          <w:sz w:val="28"/>
        </w:rPr>
      </w:pPr>
    </w:p>
    <w:p w:rsidR="001C26EF" w:rsidRPr="001C26EF" w:rsidRDefault="001C26EF" w:rsidP="0096085B">
      <w:pPr>
        <w:jc w:val="both"/>
        <w:rPr>
          <w:b/>
          <w:bCs/>
          <w:sz w:val="28"/>
        </w:rPr>
      </w:pPr>
      <w:r w:rsidRPr="001C26EF">
        <w:rPr>
          <w:b/>
          <w:bCs/>
          <w:sz w:val="28"/>
        </w:rPr>
        <w:lastRenderedPageBreak/>
        <w:t>Başarı ve Başarısızlıkta Ailenin Rolü</w:t>
      </w:r>
    </w:p>
    <w:p w:rsidR="001C26EF" w:rsidRPr="001C26EF" w:rsidRDefault="001C26EF" w:rsidP="001C26EF">
      <w:pPr>
        <w:autoSpaceDE w:val="0"/>
        <w:autoSpaceDN w:val="0"/>
        <w:adjustRightInd w:val="0"/>
        <w:spacing w:after="0" w:line="240" w:lineRule="auto"/>
        <w:rPr>
          <w:rFonts w:cs="Georgia"/>
        </w:rPr>
      </w:pPr>
    </w:p>
    <w:p w:rsidR="001C26EF" w:rsidRPr="009C787A" w:rsidRDefault="001C26EF" w:rsidP="009C787A">
      <w:pPr>
        <w:jc w:val="both"/>
        <w:rPr>
          <w:bCs/>
        </w:rPr>
      </w:pPr>
      <w:r w:rsidRPr="001C26EF">
        <w:t>Aile, çocukların yaşamında çocuğun kişiliğinin şekil almaya başladığı, kimlik duygusunun, benlik algısının ve özgüven duygusunun kazanıldığı yerdir. Ailelerin bu konu hakkında bilinçli olması çocuğun başarılı olmasına yardımcı olmak adına önem arz etmektedir. Bu doğrultuda hazırlanan bu broşürde ailenin etkisi maddeler halinde ele alınacaktır:</w:t>
      </w:r>
    </w:p>
    <w:p w:rsidR="001C26EF" w:rsidRPr="001C26EF" w:rsidRDefault="001C26EF" w:rsidP="001C26EF">
      <w:pPr>
        <w:autoSpaceDE w:val="0"/>
        <w:autoSpaceDN w:val="0"/>
        <w:adjustRightInd w:val="0"/>
        <w:spacing w:after="0" w:line="240" w:lineRule="auto"/>
        <w:rPr>
          <w:rFonts w:cs="Georgia"/>
        </w:rPr>
      </w:pPr>
      <w:r w:rsidRPr="001C26EF">
        <w:rPr>
          <w:bCs/>
        </w:rPr>
        <w:t xml:space="preserve">* </w:t>
      </w:r>
      <w:r w:rsidRPr="001C26EF">
        <w:rPr>
          <w:rFonts w:cs="Georgia"/>
        </w:rPr>
        <w:t xml:space="preserve">Anne babanın okula karşı olumsuz tutumu çocuğun başarısını negatif yönde etkiler. Anne babaların okulun gerekli ve yararlı bir ortam olduğuna inanmaları gerekmektedir. </w:t>
      </w:r>
    </w:p>
    <w:p w:rsidR="001C26EF" w:rsidRPr="001C26EF" w:rsidRDefault="001C26EF" w:rsidP="001C26EF">
      <w:pPr>
        <w:autoSpaceDE w:val="0"/>
        <w:autoSpaceDN w:val="0"/>
        <w:adjustRightInd w:val="0"/>
        <w:spacing w:after="0" w:line="240" w:lineRule="auto"/>
        <w:rPr>
          <w:rFonts w:cs="Georgia"/>
        </w:rPr>
      </w:pPr>
      <w:r w:rsidRPr="001C26EF">
        <w:rPr>
          <w:rFonts w:cs="Georgia"/>
          <w:bCs/>
        </w:rPr>
        <w:t xml:space="preserve">* </w:t>
      </w:r>
      <w:r w:rsidRPr="001C26EF">
        <w:rPr>
          <w:rFonts w:cs="Georgia"/>
        </w:rPr>
        <w:t xml:space="preserve">Anne babaların aşırı korumacı ya da aşırı otoriter tutumları çocukların girişken ve özgüven sahibi olmasını engellemektedir. Bu durum da başarısızlığa yol açmaktadır. </w:t>
      </w:r>
    </w:p>
    <w:p w:rsidR="001C26EF" w:rsidRPr="001C26EF" w:rsidRDefault="001C26EF" w:rsidP="001C26EF">
      <w:pPr>
        <w:autoSpaceDE w:val="0"/>
        <w:autoSpaceDN w:val="0"/>
        <w:adjustRightInd w:val="0"/>
        <w:spacing w:after="0" w:line="240" w:lineRule="auto"/>
        <w:rPr>
          <w:rFonts w:cs="Georgia"/>
        </w:rPr>
      </w:pPr>
      <w:r w:rsidRPr="001C26EF">
        <w:rPr>
          <w:rFonts w:cs="Georgia"/>
          <w:bCs/>
        </w:rPr>
        <w:t xml:space="preserve">* </w:t>
      </w:r>
      <w:r w:rsidRPr="001C26EF">
        <w:rPr>
          <w:rFonts w:cs="Georgia"/>
        </w:rPr>
        <w:t xml:space="preserve">Anne ve babalar çocuklarını bütün özellikleri ve yönleriyle kabul etmelidirler. Aksi bir durumda çocuk kendisini ailesine ait hissedemediği için başarısı olumsuz yönde etkilenecektir. </w:t>
      </w:r>
    </w:p>
    <w:p w:rsidR="004B4D42" w:rsidRDefault="001C26EF" w:rsidP="004B4D42">
      <w:pPr>
        <w:jc w:val="both"/>
        <w:rPr>
          <w:rFonts w:cs="Georgia"/>
        </w:rPr>
      </w:pPr>
      <w:r w:rsidRPr="001C26EF">
        <w:rPr>
          <w:rFonts w:cs="Georgia"/>
          <w:bCs/>
        </w:rPr>
        <w:t xml:space="preserve">* </w:t>
      </w:r>
      <w:r w:rsidRPr="001C26EF">
        <w:rPr>
          <w:rFonts w:cs="Georgia"/>
        </w:rPr>
        <w:t>Huzursuz ve kaygı verici ev ortamı çocuğun sosyal hayatına ve okul derslerine odaklanmasına izin vermeyerek onun başarısız olmasına yol açmaktadır.</w:t>
      </w:r>
    </w:p>
    <w:p w:rsidR="001C26EF" w:rsidRPr="001C26EF" w:rsidRDefault="001C26EF" w:rsidP="004B4D42">
      <w:pPr>
        <w:jc w:val="both"/>
        <w:rPr>
          <w:rFonts w:cs="Georgia"/>
        </w:rPr>
      </w:pPr>
      <w:r w:rsidRPr="001C26EF">
        <w:rPr>
          <w:bCs/>
        </w:rPr>
        <w:t xml:space="preserve">* </w:t>
      </w:r>
      <w:r w:rsidRPr="001C26EF">
        <w:rPr>
          <w:rFonts w:cs="Georgia"/>
        </w:rPr>
        <w:t xml:space="preserve">Anne babaların söyledikleri ve yaptıkları tutarlı olmadığı takdirde çocuğun davranışları da bu yönde değişmektedir. </w:t>
      </w:r>
    </w:p>
    <w:p w:rsidR="001C26EF" w:rsidRPr="001C26EF" w:rsidRDefault="001C26EF" w:rsidP="001C26EF">
      <w:pPr>
        <w:autoSpaceDE w:val="0"/>
        <w:autoSpaceDN w:val="0"/>
        <w:adjustRightInd w:val="0"/>
        <w:spacing w:after="0" w:line="240" w:lineRule="auto"/>
        <w:rPr>
          <w:rFonts w:cs="Georgia"/>
        </w:rPr>
      </w:pPr>
      <w:r w:rsidRPr="001C26EF">
        <w:rPr>
          <w:rFonts w:cs="Georgia"/>
          <w:bCs/>
        </w:rPr>
        <w:t xml:space="preserve">* </w:t>
      </w:r>
      <w:r w:rsidRPr="001C26EF">
        <w:rPr>
          <w:rFonts w:cs="Georgia"/>
        </w:rPr>
        <w:t xml:space="preserve">Ailelerin çocuklarına sorumluluk bilincini aşılamak amacıyla fırsatlar sunmaması onların bir </w:t>
      </w:r>
      <w:r w:rsidRPr="001C26EF">
        <w:rPr>
          <w:rFonts w:cs="Georgia"/>
        </w:rPr>
        <w:lastRenderedPageBreak/>
        <w:t xml:space="preserve">işi tamamlama ve ders çalışma alışkanlığı kazanmalarına engel olmaktadır. </w:t>
      </w:r>
    </w:p>
    <w:p w:rsidR="001C26EF" w:rsidRPr="001C26EF" w:rsidRDefault="001C26EF" w:rsidP="001C26EF">
      <w:pPr>
        <w:autoSpaceDE w:val="0"/>
        <w:autoSpaceDN w:val="0"/>
        <w:adjustRightInd w:val="0"/>
        <w:spacing w:after="0" w:line="240" w:lineRule="auto"/>
        <w:rPr>
          <w:rFonts w:cs="Georgia"/>
        </w:rPr>
      </w:pPr>
      <w:r w:rsidRPr="001C26EF">
        <w:rPr>
          <w:rFonts w:cs="Georgia"/>
          <w:bCs/>
        </w:rPr>
        <w:t xml:space="preserve">* </w:t>
      </w:r>
      <w:r w:rsidRPr="001C26EF">
        <w:rPr>
          <w:rFonts w:cs="Georgia"/>
        </w:rPr>
        <w:t>Anne ve babalar ço</w:t>
      </w:r>
      <w:r w:rsidR="004B4D42">
        <w:rPr>
          <w:rFonts w:cs="Georgia"/>
        </w:rPr>
        <w:t>cuklarına yeterli ilgi ve sevgi</w:t>
      </w:r>
      <w:r w:rsidRPr="001C26EF">
        <w:rPr>
          <w:rFonts w:cs="Georgia"/>
        </w:rPr>
        <w:t xml:space="preserve">yi göstermedikleri takdirde çocukların duygusal gelişimi olumsuz etkilenmektedir. Bu durum ise tırnak yeme, yalan söyleme ve dikkatsizlik gibi davranış bozukluklarına yol açmaktadır. </w:t>
      </w:r>
    </w:p>
    <w:p w:rsidR="001C26EF" w:rsidRPr="001C26EF" w:rsidRDefault="001C26EF" w:rsidP="001C26EF">
      <w:pPr>
        <w:jc w:val="both"/>
        <w:rPr>
          <w:rFonts w:cs="Georgia"/>
        </w:rPr>
      </w:pPr>
      <w:r w:rsidRPr="001C26EF">
        <w:rPr>
          <w:rFonts w:cs="Georgia"/>
          <w:bCs/>
        </w:rPr>
        <w:t xml:space="preserve">* </w:t>
      </w:r>
      <w:r w:rsidRPr="001C26EF">
        <w:rPr>
          <w:rFonts w:cs="Georgia"/>
        </w:rPr>
        <w:t>Ailelerin çocuk</w:t>
      </w:r>
      <w:r w:rsidR="004B4D42">
        <w:rPr>
          <w:rFonts w:cs="Georgia"/>
        </w:rPr>
        <w:t>larının yetersiz yanlarına odak</w:t>
      </w:r>
      <w:r w:rsidRPr="001C26EF">
        <w:rPr>
          <w:rFonts w:cs="Georgia"/>
        </w:rPr>
        <w:t>lanmaları onların kendilerini kötü hissetmelerine yol açar, güvenlerini kırarak kaygı oluşturur. Bu kaygı durumu ise başarısızlık üzerinde önemli bir etkiye sahiptir.</w:t>
      </w:r>
    </w:p>
    <w:p w:rsidR="001C26EF" w:rsidRPr="001C26EF" w:rsidRDefault="001C26EF" w:rsidP="001C26EF">
      <w:pPr>
        <w:jc w:val="both"/>
        <w:rPr>
          <w:rStyle w:val="Gl"/>
          <w:rFonts w:cs="Arial"/>
          <w:sz w:val="28"/>
        </w:rPr>
      </w:pPr>
      <w:r w:rsidRPr="001C26EF">
        <w:rPr>
          <w:rStyle w:val="Gl"/>
          <w:rFonts w:cs="Arial"/>
          <w:sz w:val="28"/>
        </w:rPr>
        <w:t>İyi niyetle yaptığımız yanlışlar</w:t>
      </w:r>
    </w:p>
    <w:p w:rsidR="001C26EF" w:rsidRPr="001C26EF" w:rsidRDefault="001C26EF" w:rsidP="001C26EF">
      <w:pPr>
        <w:numPr>
          <w:ilvl w:val="0"/>
          <w:numId w:val="3"/>
        </w:numPr>
        <w:spacing w:after="0" w:line="240" w:lineRule="auto"/>
        <w:ind w:left="0"/>
        <w:textAlignment w:val="baseline"/>
        <w:rPr>
          <w:rFonts w:eastAsia="Times New Roman" w:cs="Arial"/>
          <w:b/>
          <w:lang w:eastAsia="tr-TR"/>
        </w:rPr>
      </w:pPr>
      <w:r w:rsidRPr="001C26EF">
        <w:rPr>
          <w:rFonts w:eastAsia="Times New Roman" w:cs="Arial"/>
          <w:b/>
          <w:bCs/>
          <w:lang w:eastAsia="tr-TR"/>
        </w:rPr>
        <w:t>Kıyaslamalar…</w:t>
      </w:r>
    </w:p>
    <w:p w:rsidR="001C26EF" w:rsidRPr="001C26EF" w:rsidRDefault="001C26EF" w:rsidP="001C26EF">
      <w:pPr>
        <w:spacing w:after="225" w:line="372" w:lineRule="atLeast"/>
        <w:textAlignment w:val="baseline"/>
        <w:rPr>
          <w:rFonts w:eastAsia="Times New Roman" w:cs="Arial"/>
          <w:lang w:eastAsia="tr-TR"/>
        </w:rPr>
      </w:pPr>
      <w:r w:rsidRPr="001C26EF">
        <w:rPr>
          <w:rFonts w:eastAsia="Times New Roman" w:cs="Arial"/>
          <w:i/>
          <w:iCs/>
          <w:lang w:eastAsia="tr-TR"/>
        </w:rPr>
        <w:t>Ahmet amcanın oğlu fen lisesini kazanmış!</w:t>
      </w:r>
    </w:p>
    <w:p w:rsidR="001C26EF" w:rsidRPr="001C26EF" w:rsidRDefault="001C26EF" w:rsidP="001C26EF">
      <w:pPr>
        <w:numPr>
          <w:ilvl w:val="0"/>
          <w:numId w:val="4"/>
        </w:numPr>
        <w:spacing w:after="0" w:line="240" w:lineRule="auto"/>
        <w:ind w:left="0"/>
        <w:textAlignment w:val="baseline"/>
        <w:rPr>
          <w:rFonts w:eastAsia="Times New Roman" w:cs="Arial"/>
          <w:lang w:eastAsia="tr-TR"/>
        </w:rPr>
      </w:pPr>
      <w:r w:rsidRPr="001C26EF">
        <w:rPr>
          <w:rFonts w:eastAsia="Times New Roman" w:cs="Arial"/>
          <w:b/>
          <w:bCs/>
          <w:lang w:eastAsia="tr-TR"/>
        </w:rPr>
        <w:t>Yüksek beklentiler</w:t>
      </w:r>
      <w:r w:rsidRPr="001C26EF">
        <w:rPr>
          <w:rFonts w:eastAsia="Times New Roman" w:cs="Arial"/>
          <w:bCs/>
          <w:lang w:eastAsia="tr-TR"/>
        </w:rPr>
        <w:t>…</w:t>
      </w:r>
    </w:p>
    <w:p w:rsidR="001C26EF" w:rsidRPr="001C26EF" w:rsidRDefault="001C26EF" w:rsidP="001C26EF">
      <w:pPr>
        <w:spacing w:after="225" w:line="372" w:lineRule="atLeast"/>
        <w:textAlignment w:val="baseline"/>
        <w:rPr>
          <w:rFonts w:eastAsia="Times New Roman" w:cs="Arial"/>
          <w:lang w:eastAsia="tr-TR"/>
        </w:rPr>
      </w:pPr>
      <w:r w:rsidRPr="001C26EF">
        <w:rPr>
          <w:rFonts w:eastAsia="Times New Roman" w:cs="Arial"/>
          <w:i/>
          <w:iCs/>
          <w:lang w:eastAsia="tr-TR"/>
        </w:rPr>
        <w:t>Sen kesin tıp okumalısın!</w:t>
      </w:r>
    </w:p>
    <w:p w:rsidR="001C26EF" w:rsidRPr="001C26EF" w:rsidRDefault="001C26EF" w:rsidP="001C26EF">
      <w:pPr>
        <w:numPr>
          <w:ilvl w:val="0"/>
          <w:numId w:val="5"/>
        </w:numPr>
        <w:spacing w:after="0" w:line="240" w:lineRule="auto"/>
        <w:ind w:left="0"/>
        <w:textAlignment w:val="baseline"/>
        <w:rPr>
          <w:rFonts w:eastAsia="Times New Roman" w:cs="Arial"/>
          <w:lang w:eastAsia="tr-TR"/>
        </w:rPr>
      </w:pPr>
      <w:r w:rsidRPr="001C26EF">
        <w:rPr>
          <w:rFonts w:eastAsia="Times New Roman" w:cs="Arial"/>
          <w:b/>
          <w:bCs/>
          <w:lang w:eastAsia="tr-TR"/>
        </w:rPr>
        <w:t>Mükemmeliyetçi yaklaşımlar</w:t>
      </w:r>
      <w:r w:rsidRPr="001C26EF">
        <w:rPr>
          <w:rFonts w:eastAsia="Times New Roman" w:cs="Arial"/>
          <w:bCs/>
          <w:lang w:eastAsia="tr-TR"/>
        </w:rPr>
        <w:t>,</w:t>
      </w:r>
    </w:p>
    <w:p w:rsidR="001C26EF" w:rsidRPr="001C26EF" w:rsidRDefault="001C26EF" w:rsidP="001C26EF">
      <w:pPr>
        <w:spacing w:after="225" w:line="372" w:lineRule="atLeast"/>
        <w:textAlignment w:val="baseline"/>
        <w:rPr>
          <w:rFonts w:eastAsia="Times New Roman" w:cs="Arial"/>
          <w:lang w:eastAsia="tr-TR"/>
        </w:rPr>
      </w:pPr>
      <w:r w:rsidRPr="001C26EF">
        <w:rPr>
          <w:rFonts w:eastAsia="Times New Roman" w:cs="Arial"/>
          <w:i/>
          <w:iCs/>
          <w:lang w:eastAsia="tr-TR"/>
        </w:rPr>
        <w:t>Neden 90 alamadın?</w:t>
      </w:r>
    </w:p>
    <w:p w:rsidR="001C26EF" w:rsidRPr="001C26EF" w:rsidRDefault="001C26EF" w:rsidP="001C26EF">
      <w:pPr>
        <w:numPr>
          <w:ilvl w:val="0"/>
          <w:numId w:val="6"/>
        </w:numPr>
        <w:spacing w:after="0" w:line="240" w:lineRule="auto"/>
        <w:ind w:left="0"/>
        <w:textAlignment w:val="baseline"/>
        <w:rPr>
          <w:rFonts w:eastAsia="Times New Roman" w:cs="Arial"/>
          <w:b/>
          <w:lang w:eastAsia="tr-TR"/>
        </w:rPr>
      </w:pPr>
      <w:r w:rsidRPr="001C26EF">
        <w:rPr>
          <w:rFonts w:eastAsia="Times New Roman" w:cs="Arial"/>
          <w:b/>
          <w:bCs/>
          <w:lang w:eastAsia="tr-TR"/>
        </w:rPr>
        <w:t>Çocuğu suçlu hissettirme</w:t>
      </w:r>
    </w:p>
    <w:p w:rsidR="001C26EF" w:rsidRPr="001C26EF" w:rsidRDefault="001C26EF" w:rsidP="001C26EF">
      <w:pPr>
        <w:spacing w:after="225" w:line="372" w:lineRule="atLeast"/>
        <w:textAlignment w:val="baseline"/>
        <w:rPr>
          <w:rFonts w:eastAsia="Times New Roman" w:cs="Arial"/>
          <w:lang w:eastAsia="tr-TR"/>
        </w:rPr>
      </w:pPr>
      <w:r w:rsidRPr="001C26EF">
        <w:rPr>
          <w:rFonts w:eastAsia="Times New Roman" w:cs="Arial"/>
          <w:i/>
          <w:iCs/>
          <w:lang w:eastAsia="tr-TR"/>
        </w:rPr>
        <w:t>Ben senin yaşındayken….</w:t>
      </w:r>
    </w:p>
    <w:p w:rsidR="001C26EF" w:rsidRPr="001C26EF" w:rsidRDefault="001C26EF" w:rsidP="001C26EF">
      <w:pPr>
        <w:spacing w:after="225" w:line="372" w:lineRule="atLeast"/>
        <w:textAlignment w:val="baseline"/>
        <w:rPr>
          <w:rFonts w:eastAsia="Times New Roman" w:cs="Arial"/>
          <w:lang w:eastAsia="tr-TR"/>
        </w:rPr>
      </w:pPr>
      <w:r w:rsidRPr="001C26EF">
        <w:rPr>
          <w:rFonts w:eastAsia="Times New Roman" w:cs="Arial"/>
          <w:i/>
          <w:iCs/>
          <w:lang w:eastAsia="tr-TR"/>
        </w:rPr>
        <w:t>Yemedim yedirdim, giymedi</w:t>
      </w:r>
      <w:bookmarkStart w:id="0" w:name="_GoBack"/>
      <w:bookmarkEnd w:id="0"/>
      <w:r w:rsidRPr="001C26EF">
        <w:rPr>
          <w:rFonts w:eastAsia="Times New Roman" w:cs="Arial"/>
          <w:i/>
          <w:iCs/>
          <w:lang w:eastAsia="tr-TR"/>
        </w:rPr>
        <w:t>m giydirdim…</w:t>
      </w:r>
    </w:p>
    <w:p w:rsidR="001C26EF" w:rsidRPr="001C26EF" w:rsidRDefault="001C26EF" w:rsidP="001C26EF">
      <w:pPr>
        <w:numPr>
          <w:ilvl w:val="0"/>
          <w:numId w:val="7"/>
        </w:numPr>
        <w:spacing w:after="0" w:line="240" w:lineRule="auto"/>
        <w:ind w:left="0"/>
        <w:textAlignment w:val="baseline"/>
        <w:rPr>
          <w:rFonts w:eastAsia="Times New Roman" w:cs="Arial"/>
          <w:b/>
          <w:lang w:eastAsia="tr-TR"/>
        </w:rPr>
      </w:pPr>
      <w:r w:rsidRPr="001C26EF">
        <w:rPr>
          <w:rFonts w:eastAsia="Times New Roman" w:cs="Arial"/>
          <w:b/>
          <w:bCs/>
          <w:lang w:eastAsia="tr-TR"/>
        </w:rPr>
        <w:t>Ailelerin kaygısı (kaygı bulaşıcıdır!)</w:t>
      </w:r>
    </w:p>
    <w:p w:rsidR="001C26EF" w:rsidRPr="001C26EF" w:rsidRDefault="001C26EF" w:rsidP="001C26EF">
      <w:pPr>
        <w:spacing w:after="225" w:line="372" w:lineRule="atLeast"/>
        <w:textAlignment w:val="baseline"/>
        <w:rPr>
          <w:rFonts w:eastAsia="Times New Roman" w:cs="Arial"/>
          <w:lang w:eastAsia="tr-TR"/>
        </w:rPr>
      </w:pPr>
      <w:r w:rsidRPr="001C26EF">
        <w:rPr>
          <w:rFonts w:eastAsia="Times New Roman" w:cs="Arial"/>
          <w:i/>
          <w:iCs/>
          <w:lang w:eastAsia="tr-TR"/>
        </w:rPr>
        <w:t>Ya iyi not alamazsa, ya sınavı kazanamazsa…</w:t>
      </w:r>
    </w:p>
    <w:p w:rsidR="00FF0B66" w:rsidRPr="007F0B2E" w:rsidRDefault="001C26EF" w:rsidP="007F0B2E">
      <w:pPr>
        <w:numPr>
          <w:ilvl w:val="0"/>
          <w:numId w:val="8"/>
        </w:numPr>
        <w:spacing w:after="0" w:line="240" w:lineRule="auto"/>
        <w:ind w:left="0"/>
        <w:textAlignment w:val="baseline"/>
        <w:rPr>
          <w:rFonts w:eastAsia="Times New Roman" w:cs="Arial"/>
          <w:b/>
          <w:lang w:eastAsia="tr-TR"/>
        </w:rPr>
      </w:pPr>
      <w:r w:rsidRPr="009C787A">
        <w:rPr>
          <w:rFonts w:eastAsia="Times New Roman" w:cs="Arial"/>
          <w:b/>
          <w:lang w:eastAsia="tr-TR"/>
        </w:rPr>
        <w:t>Çocuğa her istediğini vermek, her istediğini yapmak</w:t>
      </w:r>
    </w:p>
    <w:sectPr w:rsidR="00FF0B66" w:rsidRPr="007F0B2E" w:rsidSect="001C26EF">
      <w:pgSz w:w="16838" w:h="11906" w:orient="landscape"/>
      <w:pgMar w:top="568" w:right="1103" w:bottom="1417" w:left="709"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Georgia">
    <w:altName w:val="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Rockwell">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00066"/>
    <w:multiLevelType w:val="multilevel"/>
    <w:tmpl w:val="E56E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071351"/>
    <w:multiLevelType w:val="multilevel"/>
    <w:tmpl w:val="6810C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B05670"/>
    <w:multiLevelType w:val="multilevel"/>
    <w:tmpl w:val="AB72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3775E4"/>
    <w:multiLevelType w:val="multilevel"/>
    <w:tmpl w:val="08F4B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B05117"/>
    <w:multiLevelType w:val="multilevel"/>
    <w:tmpl w:val="4D1C7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B047BE"/>
    <w:multiLevelType w:val="multilevel"/>
    <w:tmpl w:val="3234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7F2E3C"/>
    <w:multiLevelType w:val="multilevel"/>
    <w:tmpl w:val="F6DE6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FD58A6"/>
    <w:multiLevelType w:val="multilevel"/>
    <w:tmpl w:val="52BE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73DD6"/>
    <w:rsid w:val="0006453D"/>
    <w:rsid w:val="001777AA"/>
    <w:rsid w:val="001C26EF"/>
    <w:rsid w:val="004B4D42"/>
    <w:rsid w:val="0056270F"/>
    <w:rsid w:val="006D2289"/>
    <w:rsid w:val="007F0B2E"/>
    <w:rsid w:val="0096085B"/>
    <w:rsid w:val="009C787A"/>
    <w:rsid w:val="00B73DD6"/>
    <w:rsid w:val="00B848E0"/>
    <w:rsid w:val="00C65D76"/>
    <w:rsid w:val="00CA03C6"/>
    <w:rsid w:val="00D61C76"/>
    <w:rsid w:val="00F446D1"/>
    <w:rsid w:val="00F74886"/>
    <w:rsid w:val="00FF0B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446D1"/>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semiHidden/>
    <w:unhideWhenUsed/>
    <w:rsid w:val="009608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6085B"/>
    <w:rPr>
      <w:b/>
      <w:bCs/>
    </w:rPr>
  </w:style>
  <w:style w:type="character" w:styleId="Vurgu">
    <w:name w:val="Emphasis"/>
    <w:basedOn w:val="VarsaylanParagrafYazTipi"/>
    <w:uiPriority w:val="20"/>
    <w:qFormat/>
    <w:rsid w:val="0096085B"/>
    <w:rPr>
      <w:i/>
      <w:iCs/>
    </w:rPr>
  </w:style>
  <w:style w:type="paragraph" w:styleId="BalonMetni">
    <w:name w:val="Balloon Text"/>
    <w:basedOn w:val="Normal"/>
    <w:link w:val="BalonMetniChar"/>
    <w:uiPriority w:val="99"/>
    <w:semiHidden/>
    <w:unhideWhenUsed/>
    <w:rsid w:val="009608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085B"/>
    <w:rPr>
      <w:rFonts w:ascii="Tahoma" w:hAnsi="Tahoma" w:cs="Tahoma"/>
      <w:sz w:val="16"/>
      <w:szCs w:val="16"/>
    </w:rPr>
  </w:style>
  <w:style w:type="character" w:styleId="Kpr">
    <w:name w:val="Hyperlink"/>
    <w:basedOn w:val="VarsaylanParagrafYazTipi"/>
    <w:uiPriority w:val="99"/>
    <w:unhideWhenUsed/>
    <w:rsid w:val="00C65D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6D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F446D1"/>
    <w:pPr>
      <w:autoSpaceDE w:val="0"/>
      <w:autoSpaceDN w:val="0"/>
      <w:adjustRightInd w:val="0"/>
      <w:spacing w:after="0" w:line="240" w:lineRule="auto"/>
    </w:pPr>
    <w:rPr>
      <w:rFonts w:ascii="Georgia" w:hAnsi="Georgia" w:cs="Georgia"/>
      <w:color w:val="000000"/>
      <w:sz w:val="24"/>
      <w:szCs w:val="24"/>
    </w:rPr>
  </w:style>
  <w:style w:type="paragraph" w:styleId="NormalWeb">
    <w:name w:val="Normal (Web)"/>
    <w:basedOn w:val="Normal"/>
    <w:uiPriority w:val="99"/>
    <w:semiHidden/>
    <w:unhideWhenUsed/>
    <w:rsid w:val="0096085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6085B"/>
    <w:rPr>
      <w:b/>
      <w:bCs/>
    </w:rPr>
  </w:style>
  <w:style w:type="character" w:styleId="Vurgu">
    <w:name w:val="Emphasis"/>
    <w:basedOn w:val="VarsaylanParagrafYazTipi"/>
    <w:uiPriority w:val="20"/>
    <w:qFormat/>
    <w:rsid w:val="0096085B"/>
    <w:rPr>
      <w:i/>
      <w:iCs/>
    </w:rPr>
  </w:style>
  <w:style w:type="paragraph" w:styleId="BalonMetni">
    <w:name w:val="Balloon Text"/>
    <w:basedOn w:val="Normal"/>
    <w:link w:val="BalonMetniChar"/>
    <w:uiPriority w:val="99"/>
    <w:semiHidden/>
    <w:unhideWhenUsed/>
    <w:rsid w:val="0096085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6085B"/>
    <w:rPr>
      <w:rFonts w:ascii="Tahoma" w:hAnsi="Tahoma" w:cs="Tahoma"/>
      <w:sz w:val="16"/>
      <w:szCs w:val="16"/>
    </w:rPr>
  </w:style>
  <w:style w:type="character" w:styleId="Kpr">
    <w:name w:val="Hyperlink"/>
    <w:basedOn w:val="VarsaylanParagrafYazTipi"/>
    <w:uiPriority w:val="99"/>
    <w:unhideWhenUsed/>
    <w:rsid w:val="00C65D7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7893225">
      <w:bodyDiv w:val="1"/>
      <w:marLeft w:val="0"/>
      <w:marRight w:val="0"/>
      <w:marTop w:val="0"/>
      <w:marBottom w:val="0"/>
      <w:divBdr>
        <w:top w:val="none" w:sz="0" w:space="0" w:color="auto"/>
        <w:left w:val="none" w:sz="0" w:space="0" w:color="auto"/>
        <w:bottom w:val="none" w:sz="0" w:space="0" w:color="auto"/>
        <w:right w:val="none" w:sz="0" w:space="0" w:color="auto"/>
      </w:divBdr>
    </w:div>
    <w:div w:id="197157767">
      <w:bodyDiv w:val="1"/>
      <w:marLeft w:val="0"/>
      <w:marRight w:val="0"/>
      <w:marTop w:val="0"/>
      <w:marBottom w:val="0"/>
      <w:divBdr>
        <w:top w:val="none" w:sz="0" w:space="0" w:color="auto"/>
        <w:left w:val="none" w:sz="0" w:space="0" w:color="auto"/>
        <w:bottom w:val="none" w:sz="0" w:space="0" w:color="auto"/>
        <w:right w:val="none" w:sz="0" w:space="0" w:color="auto"/>
      </w:divBdr>
    </w:div>
    <w:div w:id="322467014">
      <w:bodyDiv w:val="1"/>
      <w:marLeft w:val="0"/>
      <w:marRight w:val="0"/>
      <w:marTop w:val="0"/>
      <w:marBottom w:val="0"/>
      <w:divBdr>
        <w:top w:val="none" w:sz="0" w:space="0" w:color="auto"/>
        <w:left w:val="none" w:sz="0" w:space="0" w:color="auto"/>
        <w:bottom w:val="none" w:sz="0" w:space="0" w:color="auto"/>
        <w:right w:val="none" w:sz="0" w:space="0" w:color="auto"/>
      </w:divBdr>
    </w:div>
    <w:div w:id="1579048246">
      <w:bodyDiv w:val="1"/>
      <w:marLeft w:val="0"/>
      <w:marRight w:val="0"/>
      <w:marTop w:val="0"/>
      <w:marBottom w:val="0"/>
      <w:divBdr>
        <w:top w:val="none" w:sz="0" w:space="0" w:color="auto"/>
        <w:left w:val="none" w:sz="0" w:space="0" w:color="auto"/>
        <w:bottom w:val="none" w:sz="0" w:space="0" w:color="auto"/>
        <w:right w:val="none" w:sz="0" w:space="0" w:color="auto"/>
      </w:divBdr>
    </w:div>
    <w:div w:id="1646205273">
      <w:bodyDiv w:val="1"/>
      <w:marLeft w:val="0"/>
      <w:marRight w:val="0"/>
      <w:marTop w:val="0"/>
      <w:marBottom w:val="0"/>
      <w:divBdr>
        <w:top w:val="none" w:sz="0" w:space="0" w:color="auto"/>
        <w:left w:val="none" w:sz="0" w:space="0" w:color="auto"/>
        <w:bottom w:val="none" w:sz="0" w:space="0" w:color="auto"/>
        <w:right w:val="none" w:sz="0" w:space="0" w:color="auto"/>
      </w:divBdr>
    </w:div>
    <w:div w:id="2120103933">
      <w:bodyDiv w:val="1"/>
      <w:marLeft w:val="0"/>
      <w:marRight w:val="0"/>
      <w:marTop w:val="0"/>
      <w:marBottom w:val="0"/>
      <w:divBdr>
        <w:top w:val="none" w:sz="0" w:space="0" w:color="auto"/>
        <w:left w:val="none" w:sz="0" w:space="0" w:color="auto"/>
        <w:bottom w:val="none" w:sz="0" w:space="0" w:color="auto"/>
        <w:right w:val="none" w:sz="0" w:space="0" w:color="auto"/>
      </w:divBdr>
    </w:div>
    <w:div w:id="2144077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ehitkamilram.meb.k12.tr"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4688</Characters>
  <Application>Microsoft Office Word</Application>
  <DocSecurity>0</DocSecurity>
  <Lines>39</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5500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ACER1</dc:creator>
  <cp:lastModifiedBy>YEDEK1</cp:lastModifiedBy>
  <cp:revision>3</cp:revision>
  <cp:lastPrinted>2018-10-25T10:26:00Z</cp:lastPrinted>
  <dcterms:created xsi:type="dcterms:W3CDTF">2019-10-02T06:51:00Z</dcterms:created>
  <dcterms:modified xsi:type="dcterms:W3CDTF">2019-10-02T08:48:00Z</dcterms:modified>
</cp:coreProperties>
</file>